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72" w:rsidRPr="00163274" w:rsidRDefault="004D0E3A" w:rsidP="000A2A63">
      <w:pPr>
        <w:jc w:val="right"/>
        <w:rPr>
          <w:sz w:val="28"/>
          <w:szCs w:val="28"/>
        </w:rPr>
      </w:pPr>
      <w:r w:rsidRPr="00163274">
        <w:rPr>
          <w:sz w:val="28"/>
          <w:szCs w:val="28"/>
        </w:rPr>
        <w:t>Таблица 7.1</w:t>
      </w:r>
    </w:p>
    <w:p w:rsidR="00163274" w:rsidRPr="005C0082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>Расчетная лесосека для осуществления выборочных рубок спелых и перестойных лесных насаждений на срок действия лесохозяйственного регламента по видам целевого назначен</w:t>
      </w:r>
      <w:bookmarkStart w:id="0" w:name="_GoBack"/>
      <w:bookmarkEnd w:id="0"/>
      <w:r w:rsidRPr="00163274">
        <w:rPr>
          <w:sz w:val="28"/>
          <w:szCs w:val="28"/>
        </w:rPr>
        <w:t>ия по арендованному лесному учас</w:t>
      </w:r>
      <w:r w:rsidR="005C0082">
        <w:rPr>
          <w:sz w:val="28"/>
          <w:szCs w:val="28"/>
        </w:rPr>
        <w:t>тку в Люльпанском лесном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91"/>
        <w:gridCol w:w="749"/>
        <w:gridCol w:w="732"/>
        <w:gridCol w:w="680"/>
        <w:gridCol w:w="733"/>
        <w:gridCol w:w="680"/>
        <w:gridCol w:w="733"/>
        <w:gridCol w:w="644"/>
        <w:gridCol w:w="680"/>
        <w:gridCol w:w="627"/>
        <w:gridCol w:w="733"/>
        <w:gridCol w:w="627"/>
        <w:gridCol w:w="733"/>
        <w:gridCol w:w="591"/>
        <w:gridCol w:w="627"/>
        <w:gridCol w:w="733"/>
        <w:gridCol w:w="733"/>
      </w:tblGrid>
      <w:tr w:rsidR="00BC4599" w:rsidRPr="00BC4599" w:rsidTr="00BC4599">
        <w:trPr>
          <w:trHeight w:val="20"/>
          <w:tblHeader/>
        </w:trPr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</w:t>
            </w:r>
          </w:p>
        </w:tc>
        <w:tc>
          <w:tcPr>
            <w:tcW w:w="10680" w:type="dxa"/>
            <w:gridSpan w:val="14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 том числе по полнотам</w:t>
            </w:r>
          </w:p>
        </w:tc>
      </w:tr>
      <w:tr w:rsidR="00BC4599" w:rsidRPr="00BC4599" w:rsidTr="00BC4599">
        <w:trPr>
          <w:trHeight w:val="20"/>
          <w:tblHeader/>
        </w:trPr>
        <w:tc>
          <w:tcPr>
            <w:tcW w:w="4060" w:type="dxa"/>
            <w:vMerge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0,3-0,4</w:t>
            </w:r>
          </w:p>
        </w:tc>
      </w:tr>
      <w:tr w:rsidR="00BC4599" w:rsidRPr="00BC4599" w:rsidTr="00BC4599">
        <w:trPr>
          <w:trHeight w:val="20"/>
          <w:tblHeader/>
        </w:trPr>
        <w:tc>
          <w:tcPr>
            <w:tcW w:w="4060" w:type="dxa"/>
            <w:vMerge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га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тыс.м³</w:t>
            </w:r>
          </w:p>
        </w:tc>
      </w:tr>
      <w:tr w:rsidR="00BC4599" w:rsidRPr="00BC4599" w:rsidTr="00BC4599">
        <w:trPr>
          <w:trHeight w:val="20"/>
          <w:tblHeader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17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b/>
                <w:sz w:val="20"/>
                <w:szCs w:val="20"/>
              </w:rPr>
            </w:pPr>
            <w:r w:rsidRPr="00BC4599">
              <w:rPr>
                <w:b/>
                <w:sz w:val="20"/>
                <w:szCs w:val="20"/>
              </w:rPr>
              <w:t>Арендованный лесной участок в Люльпанском лесном участке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Целевое назначение лесов – защитные леса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Категория защитных лесов - запретные полосы. расположенные вдоль водных объектов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Сосна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94,6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57,2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19,2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29,0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Береза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129,2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26,2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129,2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26,2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Осина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57,9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42,3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lastRenderedPageBreak/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Липа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Итого: запретные полосы. расположенные вдоль водных объектов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291,2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67,1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210,3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47,8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66,6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14,3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26,0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89560C" w:rsidRDefault="00BC4599" w:rsidP="0089560C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Категория защитных лесов - защитные полосы лесов. располож</w:t>
            </w:r>
            <w:r w:rsidR="0089560C">
              <w:rPr>
                <w:sz w:val="20"/>
                <w:szCs w:val="20"/>
              </w:rPr>
              <w:t>енные вдоль федер-х автомоб</w:t>
            </w:r>
            <w:r w:rsidR="0089560C" w:rsidRPr="0089560C">
              <w:rPr>
                <w:sz w:val="20"/>
                <w:szCs w:val="20"/>
              </w:rPr>
              <w:t>-</w:t>
            </w:r>
            <w:r w:rsidRPr="00BC4599">
              <w:rPr>
                <w:sz w:val="20"/>
                <w:szCs w:val="20"/>
              </w:rPr>
              <w:t>х дорог общего пользования. находящихся в собственности субъектов РФ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Береза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68,0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19,4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35,7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24,2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29,8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27,3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89560C" w:rsidRDefault="00BC4599" w:rsidP="0089560C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Итого: защитные полосы лесов. расположенные вдоль федеральных автомобильных дорог общего пользования. находящихся в собственности субъектов РФ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68,0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19,4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35,7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24,2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lastRenderedPageBreak/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Категория защитных лесов - зеленые зоны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Береза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000000" w:fill="FFFF00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000000" w:fill="FFFF00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Итого: зеленые зоны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000000" w:fill="FFFF00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Итого - защитных лесов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365,3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88,1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39,6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33,0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218,4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49,8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66,6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14,3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33,4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 том числе - хвойные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94,6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57,2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lastRenderedPageBreak/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 том числе - мягколиственные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270,7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63,3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39,6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28,8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186,8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16,7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27,1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Целевое назначение лесов - эксплуатационные леса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Береза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509,7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134,2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129,5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38,2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34,3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104,6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28,2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105,2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24,8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42,8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34,5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36,0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43,4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46,1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60,1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Осина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103,7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58,8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16,8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42,4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43,6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43,4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44,7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Липа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159,6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50,6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47,9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98,6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31,6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% выборки от общего запаса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19,2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29,7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16,0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Итого: эксплуатационные леса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773,0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188,3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139,3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39,0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148,4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153,1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38,7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143,9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40,9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69,0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18,9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17,9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89,1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 том числе - мягколиственные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773,0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188,3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139,3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39,0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148,4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153,1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38,7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143,9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40,9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69,0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18,9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17,9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89,1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по объекту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1138,3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302,9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227,9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67,0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147,0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41,1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181,4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49,9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371,5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88,5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210,5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56,4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90,6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22,3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20,8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23,4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122,5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 том числе - хвойные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94,6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31,6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57,2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13,5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15,0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16400" w:type="dxa"/>
            <w:gridSpan w:val="17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 том числе - мягколиственные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1043,7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278,1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227,9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67,0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145,4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40,6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177,2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48,7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339,9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78,9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153,3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42,9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Запас, вырубаемый за 1 прием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85,7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22,3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14,1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20,5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21,0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7,8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Средний период повторяемости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116,2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Корневой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9,8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Ликвид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8,5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2,0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  <w:tr w:rsidR="00BC4599" w:rsidRPr="00BC4599" w:rsidTr="00BC4599">
        <w:trPr>
          <w:trHeight w:val="20"/>
        </w:trPr>
        <w:tc>
          <w:tcPr>
            <w:tcW w:w="4060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Деловая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1,1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sz w:val="20"/>
                <w:szCs w:val="20"/>
              </w:rPr>
            </w:pPr>
            <w:r w:rsidRPr="00BC4599">
              <w:rPr>
                <w:sz w:val="20"/>
                <w:szCs w:val="20"/>
              </w:rPr>
              <w:t>0,0</w:t>
            </w:r>
          </w:p>
        </w:tc>
      </w:tr>
    </w:tbl>
    <w:p w:rsidR="000F5C03" w:rsidRDefault="000F5C03"/>
    <w:p w:rsidR="000F5C03" w:rsidRDefault="000F5C03">
      <w:r>
        <w:br w:type="page"/>
      </w:r>
    </w:p>
    <w:p w:rsidR="006D3729" w:rsidRPr="00163274" w:rsidRDefault="00163274" w:rsidP="006D3729">
      <w:pPr>
        <w:jc w:val="right"/>
        <w:rPr>
          <w:sz w:val="28"/>
          <w:szCs w:val="28"/>
          <w:lang w:val="en-US"/>
        </w:rPr>
      </w:pPr>
      <w:r w:rsidRPr="00163274">
        <w:rPr>
          <w:sz w:val="28"/>
          <w:szCs w:val="28"/>
        </w:rPr>
        <w:t>Таблица 7.</w:t>
      </w:r>
      <w:r w:rsidRPr="00163274">
        <w:rPr>
          <w:sz w:val="28"/>
          <w:szCs w:val="28"/>
          <w:lang w:val="en-US"/>
        </w:rPr>
        <w:t>2</w:t>
      </w:r>
    </w:p>
    <w:p w:rsidR="00163274" w:rsidRPr="00163274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>Расчетная лесосека для осуществления выборочных рубок спелых и перестойных лесных насаждений на срок действия лесохозяйственного регламента по видам целевого назначения по арендованному лесному участку в Кучкинском лесном участке площадью 13686 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35"/>
        <w:gridCol w:w="675"/>
        <w:gridCol w:w="675"/>
        <w:gridCol w:w="675"/>
        <w:gridCol w:w="675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BC4599" w:rsidRPr="00BC4599" w:rsidTr="00163274">
        <w:trPr>
          <w:trHeight w:val="20"/>
          <w:tblHeader/>
        </w:trPr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41" w:type="dxa"/>
            <w:gridSpan w:val="14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по полнотам</w:t>
            </w:r>
          </w:p>
        </w:tc>
      </w:tr>
      <w:tr w:rsidR="00BC4599" w:rsidRPr="00BC4599" w:rsidTr="00163274">
        <w:trPr>
          <w:trHeight w:val="20"/>
          <w:tblHeader/>
        </w:trPr>
        <w:tc>
          <w:tcPr>
            <w:tcW w:w="3835" w:type="dxa"/>
            <w:vMerge/>
            <w:vAlign w:val="center"/>
            <w:hideMark/>
          </w:tcPr>
          <w:p w:rsidR="00BC4599" w:rsidRPr="00BC4599" w:rsidRDefault="00BC4599" w:rsidP="00BC45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vAlign w:val="center"/>
            <w:hideMark/>
          </w:tcPr>
          <w:p w:rsidR="00BC4599" w:rsidRPr="00BC4599" w:rsidRDefault="00BC4599" w:rsidP="00BC45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0,3-0,4</w:t>
            </w:r>
          </w:p>
        </w:tc>
      </w:tr>
      <w:tr w:rsidR="00BC4599" w:rsidRPr="00BC4599" w:rsidTr="00163274">
        <w:trPr>
          <w:trHeight w:val="20"/>
          <w:tblHeader/>
        </w:trPr>
        <w:tc>
          <w:tcPr>
            <w:tcW w:w="3835" w:type="dxa"/>
            <w:vMerge/>
            <w:vAlign w:val="center"/>
            <w:hideMark/>
          </w:tcPr>
          <w:p w:rsidR="00BC4599" w:rsidRPr="00BC4599" w:rsidRDefault="00BC4599" w:rsidP="00BC45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</w:tr>
      <w:tr w:rsidR="00BC4599" w:rsidRPr="00BC4599" w:rsidTr="00163274">
        <w:trPr>
          <w:trHeight w:val="20"/>
          <w:tblHeader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b/>
                <w:sz w:val="20"/>
                <w:szCs w:val="20"/>
                <w:lang w:eastAsia="ru-RU"/>
              </w:rPr>
              <w:t>Арендованный лесной участок в Кучкинском лесном участке площадь 13686 га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Целевое назначение лесов - Защитные леса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запретные полосы, расположенные вдоль водных объектов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запретные полосы, расположенные вдоль водных объектов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защитные полосы лесов, расположенные вдоль фед</w:t>
            </w:r>
            <w:r w:rsidR="0089560C">
              <w:rPr>
                <w:rFonts w:eastAsia="Times New Roman"/>
                <w:sz w:val="20"/>
                <w:szCs w:val="20"/>
                <w:lang w:eastAsia="ru-RU"/>
              </w:rPr>
              <w:t>ер</w:t>
            </w:r>
            <w:r w:rsidR="0089560C" w:rsidRPr="0089560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89560C">
              <w:rPr>
                <w:rFonts w:eastAsia="Times New Roman"/>
                <w:sz w:val="20"/>
                <w:szCs w:val="20"/>
                <w:lang w:eastAsia="ru-RU"/>
              </w:rPr>
              <w:t>х автом</w:t>
            </w:r>
            <w:r w:rsidR="0089560C" w:rsidRPr="0089560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х дорог общего пользования, находящихся в собственности субъектов РФ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защитные полосы лесов, расположенные вдоль федеральных автомобильных дорог общего пользования, находящихся в собственности субъектов РФ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леса, расположенные в водоохранных зонах</w:t>
            </w:r>
          </w:p>
        </w:tc>
      </w:tr>
      <w:tr w:rsidR="0089560C" w:rsidRPr="00BC4599" w:rsidTr="0089560C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леса, расположенные в водоохранных зонах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560C" w:rsidRPr="00BC4599" w:rsidTr="0089560C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9560C" w:rsidRPr="00BC4599" w:rsidRDefault="0089560C" w:rsidP="008956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зеленые зоны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ель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зеленые зоны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594,8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защитных лесов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639,7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Целевое назначение лесов - Эксплуатационные леса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эксплуатационные леса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810,4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182,8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163274">
        <w:trPr>
          <w:trHeight w:val="20"/>
        </w:trPr>
        <w:tc>
          <w:tcPr>
            <w:tcW w:w="383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C17B8" w:rsidRDefault="007C17B8"/>
    <w:p w:rsidR="00C63B75" w:rsidRDefault="00C63B75">
      <w:r>
        <w:br w:type="page"/>
      </w:r>
    </w:p>
    <w:p w:rsidR="00C63B75" w:rsidRPr="00163274" w:rsidRDefault="00163274" w:rsidP="00C63B75">
      <w:pPr>
        <w:jc w:val="right"/>
        <w:rPr>
          <w:sz w:val="28"/>
          <w:szCs w:val="28"/>
          <w:lang w:val="en-US"/>
        </w:rPr>
      </w:pPr>
      <w:r w:rsidRPr="00163274">
        <w:rPr>
          <w:sz w:val="28"/>
          <w:szCs w:val="28"/>
        </w:rPr>
        <w:t>Таблица 7.</w:t>
      </w:r>
      <w:r w:rsidRPr="00163274">
        <w:rPr>
          <w:sz w:val="28"/>
          <w:szCs w:val="28"/>
          <w:lang w:val="en-US"/>
        </w:rPr>
        <w:t>3</w:t>
      </w:r>
    </w:p>
    <w:p w:rsidR="00163274" w:rsidRPr="00163274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>Расчетная лесосека для осуществления выборочных рубок спелых и перестойных лесных насаждений на срок действия лесохозяйственного регламента по видам целевого назначенияпо арендованному лесному участку в Старожильском и Краснооктябрьском участковых лесничествах, а также в Азяковском и Кучкинск</w:t>
      </w:r>
      <w:r w:rsidR="00A76444">
        <w:rPr>
          <w:sz w:val="28"/>
          <w:szCs w:val="28"/>
        </w:rPr>
        <w:t>ом</w:t>
      </w:r>
      <w:r w:rsidRPr="00163274">
        <w:rPr>
          <w:sz w:val="28"/>
          <w:szCs w:val="28"/>
        </w:rPr>
        <w:t xml:space="preserve"> лесных участках Азяковского участкового лесничества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79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BC4599" w:rsidRPr="00BC4599" w:rsidTr="00A76444">
        <w:trPr>
          <w:trHeight w:val="20"/>
          <w:tblHeader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по полнотам</w:t>
            </w:r>
          </w:p>
        </w:tc>
      </w:tr>
      <w:tr w:rsidR="00BC4599" w:rsidRPr="00BC4599" w:rsidTr="00A76444">
        <w:trPr>
          <w:trHeight w:val="20"/>
          <w:tblHeader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99" w:rsidRPr="00BC4599" w:rsidRDefault="00BC4599" w:rsidP="00BC45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99" w:rsidRPr="00BC4599" w:rsidRDefault="00BC4599" w:rsidP="00BC45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0,3-0,4</w:t>
            </w:r>
          </w:p>
        </w:tc>
      </w:tr>
      <w:tr w:rsidR="00BC4599" w:rsidRPr="00BC4599" w:rsidTr="00A76444">
        <w:trPr>
          <w:trHeight w:val="20"/>
          <w:tblHeader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99" w:rsidRPr="00BC4599" w:rsidRDefault="00BC4599" w:rsidP="00BC45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</w:tr>
      <w:tr w:rsidR="00BC4599" w:rsidRPr="00BC4599" w:rsidTr="00A76444">
        <w:trPr>
          <w:trHeight w:val="20"/>
          <w:tblHeader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Арендованный лесной участок в Старожильском и Краснооктябрьском участковых лесничествах, а также в Азяковском и Кучкинских лесных участках Азяковского участкового лесничестваа также в Аз</w:t>
            </w:r>
            <w:r w:rsidR="00A76444">
              <w:rPr>
                <w:rFonts w:eastAsia="Times New Roman"/>
                <w:sz w:val="20"/>
                <w:szCs w:val="20"/>
                <w:lang w:eastAsia="ru-RU"/>
              </w:rPr>
              <w:t>яковском и Кучкинском</w:t>
            </w:r>
            <w:r w:rsidRPr="00BC4599">
              <w:rPr>
                <w:rFonts w:eastAsia="Times New Roman"/>
                <w:sz w:val="20"/>
                <w:szCs w:val="20"/>
                <w:lang w:eastAsia="ru-RU"/>
              </w:rPr>
              <w:t xml:space="preserve"> лесных участках Азяковского участкового лесничества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Целевое назначение лесов - Защитные леса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запретные полосы, расположенные вдоль водных объектов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ель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запретные полосы, расположенные вдоль водных объектов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защитные полосы лесов, расположенные вдоль федер</w:t>
            </w:r>
            <w:r w:rsidR="00313A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х автом</w:t>
            </w:r>
            <w:r w:rsidR="00313A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х дорог общего пользования, находящихся в собственности субъектов РФ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защитные полосы лесов, расположенные вдоль федеральных автомобильных дорог общего пользования, находящихся в собственности субъектов РФ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леса, расположенные в водоохранных зонах</w:t>
            </w:r>
          </w:p>
        </w:tc>
      </w:tr>
      <w:tr w:rsidR="00A76444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леса, расположенные в водоохранных зонах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6444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44" w:rsidRPr="00BC4599" w:rsidRDefault="00A76444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зеленые зоны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ель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зеленые зоны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лесопарковые зоны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лесопарковые зоны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защитных лесов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1315,8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775,8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970,3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670,3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Целевое назначение лесов - Эксплуатационные леса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- эксплуатационные леса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2454,8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677,8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1472,2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1148,5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797,1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1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1306,3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675,1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599" w:rsidRPr="00BC4599" w:rsidTr="00A76444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99" w:rsidRPr="00BC4599" w:rsidRDefault="00BC4599" w:rsidP="00BC45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45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6671A" w:rsidRDefault="00D6671A">
      <w:r>
        <w:br w:type="page"/>
      </w:r>
    </w:p>
    <w:p w:rsidR="00B22C5A" w:rsidRPr="00163274" w:rsidRDefault="00163274" w:rsidP="00B22C5A">
      <w:pPr>
        <w:jc w:val="right"/>
        <w:rPr>
          <w:sz w:val="28"/>
          <w:szCs w:val="28"/>
          <w:lang w:val="en-US"/>
        </w:rPr>
      </w:pPr>
      <w:r w:rsidRPr="00163274">
        <w:rPr>
          <w:sz w:val="28"/>
          <w:szCs w:val="28"/>
        </w:rPr>
        <w:t>Таблица 7.</w:t>
      </w:r>
      <w:r w:rsidRPr="00163274">
        <w:rPr>
          <w:sz w:val="28"/>
          <w:szCs w:val="28"/>
          <w:lang w:val="en-US"/>
        </w:rPr>
        <w:t>4</w:t>
      </w:r>
    </w:p>
    <w:p w:rsidR="00163274" w:rsidRPr="00163274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>Расчетная лесосека для осуществления выборочных рубок спелых и перестойных лесных насаждений на срок действия лесохозяйственного регламента по видам целевого назначения по Пеленгерскому лесному участку Люльпанского участкового лесничества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78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B22C5A" w:rsidRPr="00B22C5A" w:rsidTr="00B22C5A">
        <w:trPr>
          <w:trHeight w:val="20"/>
          <w:tblHeader/>
        </w:trPr>
        <w:tc>
          <w:tcPr>
            <w:tcW w:w="3878" w:type="dxa"/>
            <w:vMerge w:val="restart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42" w:type="dxa"/>
            <w:gridSpan w:val="2"/>
            <w:vMerge w:val="restart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6" w:type="dxa"/>
            <w:gridSpan w:val="14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полнотам</w:t>
            </w:r>
          </w:p>
        </w:tc>
      </w:tr>
      <w:tr w:rsidR="00B22C5A" w:rsidRPr="00B22C5A" w:rsidTr="00B22C5A">
        <w:trPr>
          <w:trHeight w:val="20"/>
          <w:tblHeader/>
        </w:trPr>
        <w:tc>
          <w:tcPr>
            <w:tcW w:w="3878" w:type="dxa"/>
            <w:vMerge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0,3-0,4</w:t>
            </w:r>
          </w:p>
        </w:tc>
      </w:tr>
      <w:tr w:rsidR="00B22C5A" w:rsidRPr="00B22C5A" w:rsidTr="00B22C5A">
        <w:trPr>
          <w:trHeight w:val="20"/>
          <w:tblHeader/>
        </w:trPr>
        <w:tc>
          <w:tcPr>
            <w:tcW w:w="3878" w:type="dxa"/>
            <w:vMerge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тыс.м³</w:t>
            </w:r>
          </w:p>
        </w:tc>
      </w:tr>
      <w:tr w:rsidR="00B22C5A" w:rsidRPr="00B22C5A" w:rsidTr="00B22C5A">
        <w:trPr>
          <w:trHeight w:val="20"/>
          <w:tblHeader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Пеленгерский лесной участок Люльпанского участкового лесничества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Целевое назначение лесов – защитные леса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зеленые зоны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зеленые зоны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лесопарковые зоны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лесопарковые зоны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противоэрозионные леса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противоэрозионные леса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в защитных и эксплуатационных лесах</w:t>
            </w: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мягколиственных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916,3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5A" w:rsidRPr="00B22C5A" w:rsidTr="00B22C5A">
        <w:trPr>
          <w:trHeight w:val="20"/>
        </w:trPr>
        <w:tc>
          <w:tcPr>
            <w:tcW w:w="3878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2C5A" w:rsidRDefault="00B22C5A"/>
    <w:p w:rsidR="00B22C5A" w:rsidRDefault="00B22C5A">
      <w:r>
        <w:br w:type="page"/>
      </w:r>
    </w:p>
    <w:p w:rsidR="00B22C5A" w:rsidRPr="00163274" w:rsidRDefault="00163274" w:rsidP="00B22C5A">
      <w:pPr>
        <w:jc w:val="right"/>
        <w:rPr>
          <w:sz w:val="28"/>
          <w:szCs w:val="28"/>
          <w:lang w:val="en-US"/>
        </w:rPr>
      </w:pPr>
      <w:r w:rsidRPr="00163274">
        <w:rPr>
          <w:sz w:val="28"/>
          <w:szCs w:val="28"/>
        </w:rPr>
        <w:t xml:space="preserve">Таблица </w:t>
      </w:r>
      <w:r w:rsidRPr="00163274">
        <w:rPr>
          <w:sz w:val="28"/>
          <w:szCs w:val="28"/>
          <w:lang w:val="en-US"/>
        </w:rPr>
        <w:t>8</w:t>
      </w:r>
    </w:p>
    <w:p w:rsidR="00163274" w:rsidRPr="00163274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>Расчетная лесосека для осуществления выборочных рубок спелых и перестойных лесных насаждений на срок действия лесохозяйственного регламента в целом по Пригородному лесничеству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21"/>
        <w:gridCol w:w="670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B22C5A" w:rsidRPr="00B22C5A" w:rsidTr="00313A88">
        <w:trPr>
          <w:trHeight w:val="20"/>
          <w:tblHeader/>
        </w:trPr>
        <w:tc>
          <w:tcPr>
            <w:tcW w:w="3921" w:type="dxa"/>
            <w:vMerge w:val="restart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66" w:type="dxa"/>
            <w:gridSpan w:val="14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по полнотам</w:t>
            </w:r>
          </w:p>
        </w:tc>
      </w:tr>
      <w:tr w:rsidR="00B22C5A" w:rsidRPr="00B22C5A" w:rsidTr="00313A88">
        <w:trPr>
          <w:trHeight w:val="20"/>
          <w:tblHeader/>
        </w:trPr>
        <w:tc>
          <w:tcPr>
            <w:tcW w:w="3921" w:type="dxa"/>
            <w:vMerge/>
            <w:vAlign w:val="center"/>
            <w:hideMark/>
          </w:tcPr>
          <w:p w:rsidR="00B22C5A" w:rsidRPr="00B22C5A" w:rsidRDefault="00B22C5A" w:rsidP="00B22C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vAlign w:val="center"/>
            <w:hideMark/>
          </w:tcPr>
          <w:p w:rsidR="00B22C5A" w:rsidRPr="00B22C5A" w:rsidRDefault="00B22C5A" w:rsidP="00B22C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0,3-0,4</w:t>
            </w:r>
          </w:p>
        </w:tc>
      </w:tr>
      <w:tr w:rsidR="00B22C5A" w:rsidRPr="00B22C5A" w:rsidTr="00313A88">
        <w:trPr>
          <w:trHeight w:val="20"/>
          <w:tblHeader/>
        </w:trPr>
        <w:tc>
          <w:tcPr>
            <w:tcW w:w="3921" w:type="dxa"/>
            <w:vMerge/>
            <w:vAlign w:val="center"/>
            <w:hideMark/>
          </w:tcPr>
          <w:p w:rsidR="00B22C5A" w:rsidRPr="00B22C5A" w:rsidRDefault="00B22C5A" w:rsidP="00B22C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тыс.м³</w:t>
            </w:r>
          </w:p>
        </w:tc>
      </w:tr>
      <w:tr w:rsidR="00B22C5A" w:rsidRPr="00B22C5A" w:rsidTr="00313A88">
        <w:trPr>
          <w:trHeight w:val="20"/>
          <w:tblHeader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ПРИГОРОДНОЕ ЛЕСНИЧЕСТВО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Целевое назначение лесов - Защитные леса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запретные полосы, расположенные вдоль водных объектов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ель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bottom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запретные полосы, расположенные вдоль водных объектов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защитные полосы лесов, расположенные вдоль фед</w:t>
            </w:r>
            <w:r w:rsidR="00313A88">
              <w:rPr>
                <w:rFonts w:eastAsia="Times New Roman"/>
                <w:sz w:val="20"/>
                <w:szCs w:val="20"/>
                <w:lang w:eastAsia="ru-RU"/>
              </w:rPr>
              <w:t>ер-</w:t>
            </w: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х автом</w:t>
            </w:r>
            <w:r w:rsidR="00313A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х дорог общего пользования, находящихся в собственности субъектов РФ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защитные полосы лесов, расположенные вдоль федеральных автомобильных дорог общего пользования, находящихся в собственности субъектов РФ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леса, расположенные в водоохранных зонах</w:t>
            </w:r>
          </w:p>
        </w:tc>
      </w:tr>
      <w:tr w:rsidR="00313A88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леса, расположенные в водоохранных зонах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A88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313A88" w:rsidRPr="00B22C5A" w:rsidRDefault="00313A88" w:rsidP="00313A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защитных лесов - противоэрозионные леса</w:t>
            </w:r>
          </w:p>
        </w:tc>
      </w:tr>
      <w:tr w:rsidR="00AA322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противоэрозионные леса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322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A3221" w:rsidRPr="00B22C5A" w:rsidRDefault="00AA322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зеленые зоны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ель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997,2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зеленые зоны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1299,1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813,4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Категория защитных лесов - лесопарковые зоны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лесопарковые зоны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защитных лесов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3237,1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790,2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1930,1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182,8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2750,5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1793,0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Целевое назначение лесов - Эксплуатационные леса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859,9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238,2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- эксплуатационные леса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2082,7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1123,2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318,8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сосна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1393,6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394,2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ель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береза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2946,0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704,4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445,5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1586,5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осина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липа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387,1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C5A" w:rsidRPr="00B22C5A" w:rsidTr="00313A88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000000" w:fill="FFFF00"/>
            <w:vAlign w:val="center"/>
            <w:hideMark/>
          </w:tcPr>
          <w:p w:rsidR="00B22C5A" w:rsidRPr="00B22C5A" w:rsidRDefault="00B22C5A" w:rsidP="00B22C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5319,8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1391,3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317,1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644,3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2884,1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384,9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544,1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1446,1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933,2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14626" w:type="dxa"/>
            <w:gridSpan w:val="17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Всего включено в расчет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3873,7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979,3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561,3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1950,9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459,1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623,6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% выборки от общего запаса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Запас, вырубаемый за 1 прием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Средний период повторяемости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Ежегодная расчетная лесосека: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Ликвид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7741" w:rsidRPr="00B22C5A" w:rsidTr="00B63427">
        <w:trPr>
          <w:trHeight w:val="20"/>
        </w:trPr>
        <w:tc>
          <w:tcPr>
            <w:tcW w:w="3921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67741" w:rsidRPr="00B22C5A" w:rsidRDefault="00667741" w:rsidP="00B63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C5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22C5A" w:rsidRDefault="00B22C5A"/>
    <w:p w:rsidR="00BC4599" w:rsidRDefault="00BC4599"/>
    <w:p w:rsidR="004040CF" w:rsidRDefault="004040CF">
      <w:pPr>
        <w:sectPr w:rsidR="004040CF" w:rsidSect="00C81C9C">
          <w:footerReference w:type="default" r:id="rId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40CF" w:rsidRPr="00163274" w:rsidRDefault="00E7308D" w:rsidP="00E7308D">
      <w:pPr>
        <w:jc w:val="right"/>
        <w:rPr>
          <w:sz w:val="28"/>
          <w:szCs w:val="28"/>
          <w:lang w:val="en-US"/>
        </w:rPr>
      </w:pPr>
      <w:r w:rsidRPr="00163274">
        <w:rPr>
          <w:sz w:val="28"/>
          <w:szCs w:val="28"/>
        </w:rPr>
        <w:t>Таблица 10</w:t>
      </w:r>
    </w:p>
    <w:p w:rsidR="00163274" w:rsidRPr="00163274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 xml:space="preserve">Расчетная лесосека (ежегодный допустимый объем изъятия древесины) </w:t>
      </w:r>
    </w:p>
    <w:p w:rsidR="00163274" w:rsidRPr="00163274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 xml:space="preserve">в средневозрастных, приспевающих, спелых, перестойных </w:t>
      </w:r>
    </w:p>
    <w:p w:rsidR="00163274" w:rsidRPr="0089560C" w:rsidRDefault="00163274" w:rsidP="00163274">
      <w:pPr>
        <w:ind w:firstLine="567"/>
        <w:jc w:val="center"/>
        <w:rPr>
          <w:sz w:val="28"/>
          <w:szCs w:val="28"/>
        </w:rPr>
      </w:pPr>
      <w:r w:rsidRPr="00163274">
        <w:rPr>
          <w:sz w:val="28"/>
          <w:szCs w:val="28"/>
        </w:rPr>
        <w:t>лесных насаждений при уходе за лесами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85"/>
        <w:gridCol w:w="1248"/>
        <w:gridCol w:w="1398"/>
        <w:gridCol w:w="1248"/>
        <w:gridCol w:w="1131"/>
      </w:tblGrid>
      <w:tr w:rsidR="00C81C9C" w:rsidRPr="00C81C9C" w:rsidTr="00C81C9C">
        <w:trPr>
          <w:trHeight w:val="20"/>
          <w:tblHeader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ухода за лесами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81C9C" w:rsidRPr="00C81C9C" w:rsidTr="00C81C9C">
        <w:trPr>
          <w:trHeight w:val="20"/>
          <w:tblHeader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прореживания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проходные</w:t>
            </w:r>
          </w:p>
        </w:tc>
        <w:tc>
          <w:tcPr>
            <w:tcW w:w="13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C9C" w:rsidRPr="00C81C9C" w:rsidTr="00C81C9C">
        <w:trPr>
          <w:trHeight w:val="20"/>
          <w:tblHeader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 в Люльпанском лесном участке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лиственница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721,9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1097,8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1C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 в Кучкинском лесном участке площадью 13686 га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817,2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8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641,3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 в Старожильском и Краснооктябрьском участковых лесничествах, а также в Азяковском и Кучкинском лесных участках Азяковского участкового лесничества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3182,5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651,4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4286,7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725,2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48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964,6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3334,4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952,3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Пеленгерский лесной участок Люльпанского участкового лесничества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555,7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Пригородному лесничеству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3651,8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3105,6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6757,4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619,8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1087,6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584,1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2838,7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4681,7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сосна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2399,9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1706,1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723,6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ель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лиственница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813,1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2075,7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береза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1254,4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1985,9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167,5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осина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1C9C" w:rsidRPr="00C81C9C" w:rsidTr="00C81C9C">
        <w:trPr>
          <w:trHeight w:val="20"/>
        </w:trPr>
        <w:tc>
          <w:tcPr>
            <w:tcW w:w="11200" w:type="dxa"/>
            <w:gridSpan w:val="5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- липа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vMerge/>
            <w:vAlign w:val="center"/>
            <w:hideMark/>
          </w:tcPr>
          <w:p w:rsidR="00C81C9C" w:rsidRPr="00C81C9C" w:rsidRDefault="00C81C9C" w:rsidP="00C81C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81C9C" w:rsidRPr="00C81C9C" w:rsidTr="00C81C9C">
        <w:trPr>
          <w:trHeight w:val="20"/>
        </w:trPr>
        <w:tc>
          <w:tcPr>
            <w:tcW w:w="52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81C9C" w:rsidRPr="00C81C9C" w:rsidRDefault="00C81C9C" w:rsidP="00C81C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2F7BD1" w:rsidRDefault="002F7BD1">
      <w:pPr>
        <w:rPr>
          <w:lang w:val="en-US"/>
        </w:rPr>
      </w:pPr>
    </w:p>
    <w:p w:rsidR="002F7BD1" w:rsidRPr="002F7BD1" w:rsidRDefault="002F7BD1">
      <w:pPr>
        <w:rPr>
          <w:lang w:val="en-US"/>
        </w:rPr>
        <w:sectPr w:rsidR="002F7BD1" w:rsidRPr="002F7BD1" w:rsidSect="00C81C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2B56" w:rsidRPr="00E44681" w:rsidRDefault="00E32B56" w:rsidP="00E44681">
      <w:pPr>
        <w:ind w:firstLine="567"/>
        <w:jc w:val="right"/>
        <w:rPr>
          <w:sz w:val="28"/>
          <w:szCs w:val="28"/>
        </w:rPr>
      </w:pPr>
      <w:r w:rsidRPr="00E44681">
        <w:rPr>
          <w:sz w:val="28"/>
          <w:szCs w:val="28"/>
        </w:rPr>
        <w:t>Таблица 14</w:t>
      </w:r>
    </w:p>
    <w:p w:rsidR="00E44681" w:rsidRPr="00E44681" w:rsidRDefault="00E44681" w:rsidP="00E44681">
      <w:pPr>
        <w:ind w:firstLine="567"/>
        <w:jc w:val="center"/>
        <w:rPr>
          <w:sz w:val="28"/>
          <w:szCs w:val="28"/>
        </w:rPr>
      </w:pPr>
      <w:r w:rsidRPr="00E44681">
        <w:rPr>
          <w:sz w:val="28"/>
          <w:szCs w:val="28"/>
        </w:rPr>
        <w:t>Расчетная лесосека (ежегодный допустимый объем изъятия древесины) при всех видах рубки</w:t>
      </w:r>
    </w:p>
    <w:p w:rsidR="00E44681" w:rsidRPr="00E44681" w:rsidRDefault="00E44681" w:rsidP="00E44681">
      <w:pPr>
        <w:ind w:firstLine="567"/>
        <w:jc w:val="right"/>
        <w:rPr>
          <w:sz w:val="20"/>
          <w:szCs w:val="20"/>
        </w:rPr>
      </w:pPr>
      <w:r w:rsidRPr="00E44681">
        <w:rPr>
          <w:sz w:val="20"/>
          <w:szCs w:val="20"/>
        </w:rPr>
        <w:t>Площадь – га; запас –тыс. м</w:t>
      </w:r>
      <w:r w:rsidRPr="00E44681">
        <w:rPr>
          <w:sz w:val="20"/>
          <w:szCs w:val="20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61"/>
        <w:gridCol w:w="829"/>
        <w:gridCol w:w="830"/>
        <w:gridCol w:w="829"/>
        <w:gridCol w:w="829"/>
        <w:gridCol w:w="830"/>
        <w:gridCol w:w="829"/>
        <w:gridCol w:w="829"/>
        <w:gridCol w:w="830"/>
        <w:gridCol w:w="829"/>
        <w:gridCol w:w="830"/>
        <w:gridCol w:w="853"/>
        <w:gridCol w:w="830"/>
        <w:gridCol w:w="829"/>
        <w:gridCol w:w="830"/>
        <w:gridCol w:w="829"/>
      </w:tblGrid>
      <w:tr w:rsidR="00684B4C" w:rsidRPr="00684B4C" w:rsidTr="00E44681">
        <w:trPr>
          <w:trHeight w:val="20"/>
          <w:tblHeader/>
        </w:trPr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465" w:type="dxa"/>
            <w:gridSpan w:val="15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допустимый объем изъятия древесины</w:t>
            </w:r>
          </w:p>
        </w:tc>
      </w:tr>
      <w:tr w:rsidR="00684B4C" w:rsidRPr="00684B4C" w:rsidTr="00E44681">
        <w:trPr>
          <w:trHeight w:val="20"/>
          <w:tblHeader/>
        </w:trPr>
        <w:tc>
          <w:tcPr>
            <w:tcW w:w="2161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рубке спелых и перестойных насаждений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рубке лесных насаждений при уходе за лесами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рубке поврежденных и погибших лесных насаждений</w:t>
            </w:r>
            <w:r w:rsidRPr="00684B4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[1]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84B4C" w:rsidRPr="00684B4C" w:rsidTr="00E44681">
        <w:trPr>
          <w:trHeight w:val="20"/>
          <w:tblHeader/>
        </w:trPr>
        <w:tc>
          <w:tcPr>
            <w:tcW w:w="2161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Пло-щадь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Пло-щадь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Пло-щадь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Пло-щадь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</w:t>
            </w:r>
          </w:p>
        </w:tc>
      </w:tr>
      <w:tr w:rsidR="00684B4C" w:rsidRPr="00684B4C" w:rsidTr="00E44681">
        <w:trPr>
          <w:trHeight w:val="20"/>
          <w:tblHeader/>
        </w:trPr>
        <w:tc>
          <w:tcPr>
            <w:tcW w:w="2161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ликвид-ный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дело-вой</w:t>
            </w:r>
          </w:p>
        </w:tc>
        <w:tc>
          <w:tcPr>
            <w:tcW w:w="829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ликвид-ный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дело-вой</w:t>
            </w:r>
          </w:p>
        </w:tc>
        <w:tc>
          <w:tcPr>
            <w:tcW w:w="829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ликвид-ный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дело-вой</w:t>
            </w:r>
          </w:p>
        </w:tc>
        <w:tc>
          <w:tcPr>
            <w:tcW w:w="830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829" w:type="dxa"/>
            <w:vMerge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ликвид-ный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дело-вой</w:t>
            </w:r>
          </w:p>
        </w:tc>
      </w:tr>
      <w:tr w:rsidR="00684B4C" w:rsidRPr="00684B4C" w:rsidTr="00E44681">
        <w:trPr>
          <w:trHeight w:val="20"/>
        </w:trPr>
        <w:tc>
          <w:tcPr>
            <w:tcW w:w="14626" w:type="dxa"/>
            <w:gridSpan w:val="16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Арендованный лесной участок в Люльпанском лесном участке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Твердолиственные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Мягколиственные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671,5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684B4C" w:rsidRPr="00684B4C" w:rsidTr="00E44681">
        <w:trPr>
          <w:trHeight w:val="20"/>
        </w:trPr>
        <w:tc>
          <w:tcPr>
            <w:tcW w:w="14626" w:type="dxa"/>
            <w:gridSpan w:val="16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Арендованный лесной участок в Кучкинском лесном участке площадью 13686 га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Твердолиственные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Мягколиственные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684B4C" w:rsidRPr="00684B4C" w:rsidTr="00E44681">
        <w:trPr>
          <w:trHeight w:val="20"/>
        </w:trPr>
        <w:tc>
          <w:tcPr>
            <w:tcW w:w="14626" w:type="dxa"/>
            <w:gridSpan w:val="16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Арендованный лесной участок в Старожильском и Краснооктябрьском участковых лесничествах,</w:t>
            </w:r>
          </w:p>
        </w:tc>
      </w:tr>
      <w:tr w:rsidR="00684B4C" w:rsidRPr="00684B4C" w:rsidTr="00E44681">
        <w:trPr>
          <w:trHeight w:val="20"/>
        </w:trPr>
        <w:tc>
          <w:tcPr>
            <w:tcW w:w="14626" w:type="dxa"/>
            <w:gridSpan w:val="16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в Азяковском и Кучкинском лесных участках Азяковского участкового лесничества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640,3</w:t>
            </w:r>
          </w:p>
        </w:tc>
        <w:tc>
          <w:tcPr>
            <w:tcW w:w="830" w:type="dxa"/>
            <w:shd w:val="clear" w:color="auto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Твердолиственные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Мягколиственные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29" w:type="dxa"/>
            <w:shd w:val="clear" w:color="auto" w:fill="FFFF00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A1381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21,</w:t>
            </w:r>
            <w:r w:rsidR="006A1381" w:rsidRPr="006A1381">
              <w:rPr>
                <w:rFonts w:eastAsia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664,1</w:t>
            </w:r>
          </w:p>
        </w:tc>
        <w:tc>
          <w:tcPr>
            <w:tcW w:w="830" w:type="dxa"/>
            <w:shd w:val="clear" w:color="auto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29" w:type="dxa"/>
            <w:shd w:val="clear" w:color="auto" w:fill="FFFF00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3,9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557,5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374,6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84B4C" w:rsidRPr="00684B4C" w:rsidTr="00E44681">
        <w:trPr>
          <w:trHeight w:val="20"/>
        </w:trPr>
        <w:tc>
          <w:tcPr>
            <w:tcW w:w="14626" w:type="dxa"/>
            <w:gridSpan w:val="16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Пеленгерский лесной участок Люльпанского участкового лесничества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Твердолиственные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Мягколиственные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684B4C" w:rsidRPr="00684B4C" w:rsidTr="00E44681">
        <w:trPr>
          <w:trHeight w:val="20"/>
        </w:trPr>
        <w:tc>
          <w:tcPr>
            <w:tcW w:w="14626" w:type="dxa"/>
            <w:gridSpan w:val="16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ПРИГОРОДНОМУ ЛЕСНИЧЕСТВУ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Твердолиственные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Мягколиственные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1528,4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684B4C" w:rsidRPr="00684B4C" w:rsidTr="00E44681">
        <w:trPr>
          <w:trHeight w:val="20"/>
        </w:trPr>
        <w:tc>
          <w:tcPr>
            <w:tcW w:w="2161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1298,3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584,1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2417,3</w:t>
            </w:r>
          </w:p>
        </w:tc>
        <w:tc>
          <w:tcPr>
            <w:tcW w:w="830" w:type="dxa"/>
            <w:shd w:val="clear" w:color="000000" w:fill="FFFF00"/>
            <w:vAlign w:val="center"/>
            <w:hideMark/>
          </w:tcPr>
          <w:p w:rsidR="00684B4C" w:rsidRPr="00684B4C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829" w:type="dxa"/>
            <w:shd w:val="clear" w:color="000000" w:fill="FFFF00"/>
            <w:vAlign w:val="center"/>
            <w:hideMark/>
          </w:tcPr>
          <w:p w:rsidR="00684B4C" w:rsidRPr="006A1381" w:rsidRDefault="00684B4C" w:rsidP="00684B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84B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</w:t>
            </w:r>
            <w:r w:rsidR="006A13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</w:tbl>
    <w:p w:rsidR="00E32B56" w:rsidRDefault="00E32B56"/>
    <w:p w:rsidR="00E44681" w:rsidRDefault="00E44681">
      <w:pPr>
        <w:sectPr w:rsidR="00E44681" w:rsidSect="00E32B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4681" w:rsidRPr="00E44681" w:rsidRDefault="00E44681" w:rsidP="00E44681">
      <w:pPr>
        <w:ind w:firstLine="567"/>
        <w:jc w:val="right"/>
        <w:rPr>
          <w:sz w:val="28"/>
          <w:szCs w:val="28"/>
        </w:rPr>
      </w:pPr>
      <w:r w:rsidRPr="00E44681">
        <w:rPr>
          <w:sz w:val="28"/>
          <w:szCs w:val="28"/>
        </w:rPr>
        <w:t>Таблица 43</w:t>
      </w:r>
    </w:p>
    <w:p w:rsidR="00E44681" w:rsidRPr="00E44681" w:rsidRDefault="00E44681" w:rsidP="00E44681">
      <w:pPr>
        <w:ind w:firstLine="567"/>
        <w:jc w:val="center"/>
        <w:rPr>
          <w:sz w:val="28"/>
          <w:szCs w:val="28"/>
        </w:rPr>
      </w:pPr>
      <w:r w:rsidRPr="00E44681">
        <w:rPr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8"/>
        <w:gridCol w:w="1148"/>
        <w:gridCol w:w="876"/>
        <w:gridCol w:w="1057"/>
        <w:gridCol w:w="1238"/>
        <w:gridCol w:w="1347"/>
        <w:gridCol w:w="876"/>
      </w:tblGrid>
      <w:tr w:rsidR="00E44681" w:rsidRPr="00E44681" w:rsidTr="00E44681">
        <w:trPr>
          <w:trHeight w:val="20"/>
          <w:tblHeader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очистка лесов от захламления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44681" w:rsidRPr="00E44681" w:rsidTr="00E44681">
        <w:trPr>
          <w:trHeight w:val="20"/>
          <w:tblHeader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8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81" w:rsidRPr="00E44681" w:rsidTr="00E44681">
        <w:trPr>
          <w:trHeight w:val="20"/>
          <w:tblHeader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сплошная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выборочная</w:t>
            </w:r>
          </w:p>
        </w:tc>
        <w:tc>
          <w:tcPr>
            <w:tcW w:w="148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81" w:rsidRPr="00E44681" w:rsidTr="00E44681">
        <w:trPr>
          <w:trHeight w:val="20"/>
          <w:tblHeader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 в Люльпанском лесном участке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ольха серая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ольха черная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714,5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598,9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000000" w:fill="FFFF00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 в Старожильском и Краснооктябрьском участковых лесничествах, а также в Азяковском и Кучкинском лесных участках Азяковского участкового лесничества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Дуб низкоствольный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535,3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ольха черная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443,2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1693,3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2875,2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662,3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958,4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737,1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твердолиственные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2063,8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466,8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000000" w:fill="FFFF00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 в Кучкинском лесном участке площадью 13686 га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ольха черная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Пеленгерский лесной участок Люльпанского участкового лесничества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Порода – Ель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Порода – Береза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Порода – Осина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Неарендованный лесной участок, бывшие "сельские" леса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Порода – Ель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695265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 w:rsidR="0069526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Пригородному лесничеству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518,1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Дуб низкоствольный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1180,2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ольха серая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ольха черная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688,7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1608,2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3792,8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1264,2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хвойные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873,7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твердолиственные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4681" w:rsidRPr="00E44681" w:rsidTr="00E44681">
        <w:trPr>
          <w:trHeight w:val="20"/>
        </w:trPr>
        <w:tc>
          <w:tcPr>
            <w:tcW w:w="10340" w:type="dxa"/>
            <w:gridSpan w:val="7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- мягколиственные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1644,3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2844,8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vMerge/>
            <w:vAlign w:val="center"/>
            <w:hideMark/>
          </w:tcPr>
          <w:p w:rsidR="00E44681" w:rsidRPr="00E44681" w:rsidRDefault="00E44681" w:rsidP="00E4468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повторяемости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Ежегодный размер пользования: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948,3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выбираемый запас: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ликвидный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E44681" w:rsidRPr="00E44681" w:rsidTr="00E44681">
        <w:trPr>
          <w:trHeight w:val="20"/>
        </w:trPr>
        <w:tc>
          <w:tcPr>
            <w:tcW w:w="3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E4468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4681" w:rsidRPr="00E44681" w:rsidRDefault="00E44681" w:rsidP="00E446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46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</w:tbl>
    <w:p w:rsidR="00684B4C" w:rsidRPr="00E44681" w:rsidRDefault="00684B4C"/>
    <w:p w:rsidR="00E44681" w:rsidRPr="00E44681" w:rsidRDefault="00E44681"/>
    <w:sectPr w:rsidR="00E44681" w:rsidRPr="00E44681" w:rsidSect="00E446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7C" w:rsidRDefault="0071127C" w:rsidP="00C63B75">
      <w:r>
        <w:separator/>
      </w:r>
    </w:p>
  </w:endnote>
  <w:endnote w:type="continuationSeparator" w:id="1">
    <w:p w:rsidR="0071127C" w:rsidRDefault="0071127C" w:rsidP="00C6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686119"/>
      <w:docPartObj>
        <w:docPartGallery w:val="Page Numbers (Bottom of Page)"/>
        <w:docPartUnique/>
      </w:docPartObj>
    </w:sdtPr>
    <w:sdtContent>
      <w:p w:rsidR="00313A88" w:rsidRDefault="00B421C5">
        <w:pPr>
          <w:pStyle w:val="a5"/>
          <w:jc w:val="center"/>
        </w:pPr>
        <w:r>
          <w:fldChar w:fldCharType="begin"/>
        </w:r>
        <w:r w:rsidR="00313A88">
          <w:instrText>PAGE   \* MERGEFORMAT</w:instrText>
        </w:r>
        <w:r>
          <w:fldChar w:fldCharType="separate"/>
        </w:r>
        <w:r w:rsidR="00AD0BDA">
          <w:rPr>
            <w:noProof/>
          </w:rPr>
          <w:t>2</w:t>
        </w:r>
        <w:r>
          <w:fldChar w:fldCharType="end"/>
        </w:r>
      </w:p>
    </w:sdtContent>
  </w:sdt>
  <w:p w:rsidR="00313A88" w:rsidRDefault="00313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7C" w:rsidRDefault="0071127C" w:rsidP="00C63B75">
      <w:r>
        <w:separator/>
      </w:r>
    </w:p>
  </w:footnote>
  <w:footnote w:type="continuationSeparator" w:id="1">
    <w:p w:rsidR="0071127C" w:rsidRDefault="0071127C" w:rsidP="00C63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0732"/>
    <w:rsid w:val="00044EC0"/>
    <w:rsid w:val="000563BD"/>
    <w:rsid w:val="000A2A63"/>
    <w:rsid w:val="000F5C03"/>
    <w:rsid w:val="00105268"/>
    <w:rsid w:val="00163274"/>
    <w:rsid w:val="001F1871"/>
    <w:rsid w:val="002F7BD1"/>
    <w:rsid w:val="00313A88"/>
    <w:rsid w:val="00330AC8"/>
    <w:rsid w:val="003B4208"/>
    <w:rsid w:val="003E0732"/>
    <w:rsid w:val="004040CF"/>
    <w:rsid w:val="004D0E3A"/>
    <w:rsid w:val="004E3072"/>
    <w:rsid w:val="005C0082"/>
    <w:rsid w:val="00667741"/>
    <w:rsid w:val="00683D11"/>
    <w:rsid w:val="00684B4C"/>
    <w:rsid w:val="00695265"/>
    <w:rsid w:val="006A1381"/>
    <w:rsid w:val="006D3729"/>
    <w:rsid w:val="0071127C"/>
    <w:rsid w:val="0072173E"/>
    <w:rsid w:val="007C17B8"/>
    <w:rsid w:val="00835343"/>
    <w:rsid w:val="0089560C"/>
    <w:rsid w:val="00A06110"/>
    <w:rsid w:val="00A26C54"/>
    <w:rsid w:val="00A76444"/>
    <w:rsid w:val="00AA3221"/>
    <w:rsid w:val="00AB4CF8"/>
    <w:rsid w:val="00AC7106"/>
    <w:rsid w:val="00AD0BDA"/>
    <w:rsid w:val="00B22C5A"/>
    <w:rsid w:val="00B421C5"/>
    <w:rsid w:val="00BC4599"/>
    <w:rsid w:val="00C63B75"/>
    <w:rsid w:val="00C81C9C"/>
    <w:rsid w:val="00D6671A"/>
    <w:rsid w:val="00D7323D"/>
    <w:rsid w:val="00DB4E56"/>
    <w:rsid w:val="00DB560C"/>
    <w:rsid w:val="00E32B56"/>
    <w:rsid w:val="00E44681"/>
    <w:rsid w:val="00E7308D"/>
    <w:rsid w:val="00E83F6C"/>
    <w:rsid w:val="00F43272"/>
    <w:rsid w:val="00FE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B75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63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B75"/>
    <w:rPr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C81C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1C9C"/>
    <w:rPr>
      <w:color w:val="800080"/>
      <w:u w:val="single"/>
    </w:rPr>
  </w:style>
  <w:style w:type="paragraph" w:customStyle="1" w:styleId="xl65">
    <w:name w:val="xl65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1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8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81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8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E4468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E44681"/>
    <w:rPr>
      <w:rFonts w:asciiTheme="minorHAnsi" w:eastAsiaTheme="minorEastAsia" w:hAnsiTheme="minorHAnsi" w:cstheme="minorBidi"/>
      <w:lang w:eastAsia="ru-RU"/>
    </w:rPr>
  </w:style>
  <w:style w:type="character" w:styleId="ab">
    <w:name w:val="footnote reference"/>
    <w:basedOn w:val="a0"/>
    <w:uiPriority w:val="99"/>
    <w:unhideWhenUsed/>
    <w:rsid w:val="00E44681"/>
    <w:rPr>
      <w:vertAlign w:val="superscript"/>
    </w:rPr>
  </w:style>
  <w:style w:type="paragraph" w:customStyle="1" w:styleId="font5">
    <w:name w:val="font5"/>
    <w:basedOn w:val="a"/>
    <w:rsid w:val="00E4468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446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446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B75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63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B75"/>
    <w:rPr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C81C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1C9C"/>
    <w:rPr>
      <w:color w:val="800080"/>
      <w:u w:val="single"/>
    </w:rPr>
  </w:style>
  <w:style w:type="paragraph" w:customStyle="1" w:styleId="xl65">
    <w:name w:val="xl65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1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8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81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8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8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E4468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E44681"/>
    <w:rPr>
      <w:rFonts w:asciiTheme="minorHAnsi" w:eastAsiaTheme="minorEastAsia" w:hAnsiTheme="minorHAnsi" w:cstheme="minorBidi"/>
      <w:lang w:eastAsia="ru-RU"/>
    </w:rPr>
  </w:style>
  <w:style w:type="character" w:styleId="ab">
    <w:name w:val="footnote reference"/>
    <w:basedOn w:val="a0"/>
    <w:uiPriority w:val="99"/>
    <w:unhideWhenUsed/>
    <w:rsid w:val="00E44681"/>
    <w:rPr>
      <w:vertAlign w:val="superscript"/>
    </w:rPr>
  </w:style>
  <w:style w:type="paragraph" w:customStyle="1" w:styleId="font5">
    <w:name w:val="font5"/>
    <w:basedOn w:val="a"/>
    <w:rsid w:val="00E4468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446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446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Минлесохоты РМЭ от 29.12.2017 № 418. Срок ознакомления с 25 мая 2018 г. по 25 июня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XXJ7TYMEEKJ2-469-236</_dlc_DocId>
    <_dlc_DocIdUrl xmlns="57504d04-691e-4fc4-8f09-4f19fdbe90f6">
      <Url>https://vip.gov.mari.ru/minles/_layouts/DocIdRedir.aspx?ID=XXJ7TYMEEKJ2-469-236</Url>
      <Description>XXJ7TYMEEKJ2-469-236</Description>
    </_dlc_DocIdUrl>
  </documentManagement>
</p:properties>
</file>

<file path=customXml/itemProps1.xml><?xml version="1.0" encoding="utf-8"?>
<ds:datastoreItem xmlns:ds="http://schemas.openxmlformats.org/officeDocument/2006/customXml" ds:itemID="{BD4EA71C-5A60-4193-9A18-8552CCA6175A}"/>
</file>

<file path=customXml/itemProps2.xml><?xml version="1.0" encoding="utf-8"?>
<ds:datastoreItem xmlns:ds="http://schemas.openxmlformats.org/officeDocument/2006/customXml" ds:itemID="{134BB1B5-7B98-424D-93E6-82C356CC02B5}"/>
</file>

<file path=customXml/itemProps3.xml><?xml version="1.0" encoding="utf-8"?>
<ds:datastoreItem xmlns:ds="http://schemas.openxmlformats.org/officeDocument/2006/customXml" ds:itemID="{CD89BF7B-7523-49EB-B711-08F08D98D04B}"/>
</file>

<file path=customXml/itemProps4.xml><?xml version="1.0" encoding="utf-8"?>
<ds:datastoreItem xmlns:ds="http://schemas.openxmlformats.org/officeDocument/2006/customXml" ds:itemID="{E295DA2C-4BDD-4077-BC3E-69DC18444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16831</Words>
  <Characters>95939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Пригородного лесничества</dc:title>
  <dc:creator>Дима</dc:creator>
  <cp:lastModifiedBy>les2</cp:lastModifiedBy>
  <cp:revision>3</cp:revision>
  <dcterms:created xsi:type="dcterms:W3CDTF">2018-05-24T07:56:00Z</dcterms:created>
  <dcterms:modified xsi:type="dcterms:W3CDTF">2018-05-24T07:56:00Z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f18d3026-f8e9-4201-b823-a070bc88d4ed</vt:lpwstr>
  </property>
</Properties>
</file>